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伦 理 递 交 信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衢州市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中医</w:t>
      </w:r>
      <w:r>
        <w:rPr>
          <w:rFonts w:hint="eastAsia" w:asciiTheme="minorEastAsia" w:hAnsiTheme="minorEastAsia"/>
          <w:sz w:val="24"/>
          <w:szCs w:val="24"/>
        </w:rPr>
        <w:t>医院临床试验伦理委员会：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申办方：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方案名称：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方案版本号/日期：          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知情同意书版本号/日期：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主要研究者/科室：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本次伦理递交的内容：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……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（附详细资料）</w:t>
      </w:r>
    </w:p>
    <w:p>
      <w:pPr>
        <w:spacing w:line="44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</w:rPr>
        <w:t>主要研究者签名：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/>
          <w:sz w:val="24"/>
          <w:szCs w:val="24"/>
        </w:rPr>
        <w:t>日   期：</w:t>
      </w:r>
    </w:p>
    <w:tbl>
      <w:tblPr>
        <w:tblStyle w:val="5"/>
        <w:tblW w:w="10890" w:type="dxa"/>
        <w:tblInd w:w="-1422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890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2670" w:firstLineChars="95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伦 理 委 员 会 回 执</w:t>
      </w:r>
    </w:p>
    <w:p>
      <w:pPr>
        <w:spacing w:line="440" w:lineRule="exact"/>
        <w:ind w:firstLine="360" w:firstLineChars="1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本伦理委员会已收到上述文件，并将按照伦理委员会的制度进行相应的备案/提交审查等相关后续处理工作。 </w:t>
      </w:r>
    </w:p>
    <w:p>
      <w:pPr>
        <w:spacing w:line="440" w:lineRule="exact"/>
        <w:ind w:firstLine="360" w:firstLineChars="1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ascii="Meiryo" w:hAnsi="Meiryo" w:eastAsia="Meiryo" w:cs="Meiryo"/>
          <w:sz w:val="24"/>
          <w:szCs w:val="24"/>
        </w:rPr>
        <w:t>⃞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择时举行会议进行审查，之后予以回复书面审查意见；</w:t>
      </w:r>
    </w:p>
    <w:p>
      <w:pPr>
        <w:spacing w:line="4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Meiryo" w:hAnsi="Meiryo" w:eastAsia="Meiryo" w:cs="Meiryo"/>
          <w:sz w:val="24"/>
          <w:szCs w:val="24"/>
        </w:rPr>
        <w:t>⃞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进行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快速</w:t>
      </w:r>
      <w:r>
        <w:rPr>
          <w:rFonts w:hint="eastAsia" w:asciiTheme="majorEastAsia" w:hAnsiTheme="majorEastAsia" w:eastAsiaTheme="majorEastAsia"/>
          <w:sz w:val="24"/>
          <w:szCs w:val="24"/>
        </w:rPr>
        <w:t>审查，之后予以回复书面审查意见；</w:t>
      </w:r>
    </w:p>
    <w:p>
      <w:pPr>
        <w:spacing w:line="4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Meiryo" w:hAnsi="Meiryo" w:eastAsia="Meiryo" w:cs="Meiryo"/>
          <w:sz w:val="24"/>
          <w:szCs w:val="24"/>
        </w:rPr>
        <w:t>⃞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接受以上资料在本伦理委员会备案；</w:t>
      </w:r>
    </w:p>
    <w:p>
      <w:pPr>
        <w:spacing w:line="4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Meiryo" w:hAnsi="Meiryo" w:eastAsia="Meiryo" w:cs="Meiryo"/>
          <w:sz w:val="24"/>
          <w:szCs w:val="24"/>
        </w:rPr>
        <w:t>⃞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对材料审阅后，确定审查方式并及时回复递交者；</w:t>
      </w:r>
    </w:p>
    <w:p>
      <w:pPr>
        <w:spacing w:line="4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Meiryo" w:hAnsi="Meiryo" w:eastAsia="Meiryo" w:cs="Meiryo"/>
          <w:sz w:val="24"/>
          <w:szCs w:val="24"/>
        </w:rPr>
        <w:t>⃞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不接受以上资料在本伦理委员会备案，并说明原因：</w:t>
      </w:r>
    </w:p>
    <w:p>
      <w:pPr>
        <w:spacing w:line="4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Meiryo" w:hAnsi="Meiryo" w:eastAsia="Meiryo" w:cs="Meiryo"/>
          <w:sz w:val="24"/>
          <w:szCs w:val="24"/>
        </w:rPr>
        <w:t>⃞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其他：</w:t>
      </w:r>
    </w:p>
    <w:p>
      <w:pPr>
        <w:spacing w:line="44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</w:t>
      </w:r>
    </w:p>
    <w:p>
      <w:pPr>
        <w:spacing w:line="440" w:lineRule="exact"/>
        <w:ind w:firstLine="2880" w:firstLineChars="1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衢州市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中医</w:t>
      </w:r>
      <w:r>
        <w:rPr>
          <w:rFonts w:hint="eastAsia" w:asciiTheme="majorEastAsia" w:hAnsiTheme="majorEastAsia" w:eastAsiaTheme="majorEastAsia"/>
          <w:sz w:val="24"/>
          <w:szCs w:val="24"/>
        </w:rPr>
        <w:t>医院临床试验伦理委员会</w:t>
      </w:r>
    </w:p>
    <w:p>
      <w:pPr>
        <w:spacing w:line="440" w:lineRule="exact"/>
        <w:ind w:firstLine="2880" w:firstLineChars="1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接收人签名：</w:t>
      </w:r>
    </w:p>
    <w:p>
      <w:pPr>
        <w:spacing w:line="440" w:lineRule="exact"/>
        <w:ind w:firstLine="360" w:firstLineChars="1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日   期：  年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eiryo">
    <w:altName w:val="Yu Gothic UI"/>
    <w:panose1 w:val="020B0604030504040204"/>
    <w:charset w:val="80"/>
    <w:family w:val="swiss"/>
    <w:pitch w:val="default"/>
    <w:sig w:usb0="00000000" w:usb1="00000000" w:usb2="0001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221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jc w:val="both"/>
    </w:pPr>
    <w:r>
      <w:rPr>
        <w:rFonts w:hint="eastAsia"/>
      </w:rPr>
      <w:t>衢州市</w:t>
    </w:r>
    <w:r>
      <w:rPr>
        <w:rFonts w:hint="eastAsia"/>
        <w:lang w:val="en-US" w:eastAsia="zh-CN"/>
      </w:rPr>
      <w:t>中医</w:t>
    </w:r>
    <w:r>
      <w:rPr>
        <w:rFonts w:hint="eastAsia"/>
      </w:rPr>
      <w:t xml:space="preserve">医院临床试验伦理委员会          </w:t>
    </w:r>
    <w:r>
      <w:rPr>
        <w:rFonts w:hint="eastAsia"/>
        <w:lang w:val="en-US" w:eastAsia="zh-CN"/>
      </w:rPr>
      <w:t xml:space="preserve">                                 </w:t>
    </w:r>
    <w:r>
      <w:rPr>
        <w:rFonts w:hint="eastAsia"/>
      </w:rP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3EB"/>
    <w:rsid w:val="000E01EB"/>
    <w:rsid w:val="00156D36"/>
    <w:rsid w:val="00191E8C"/>
    <w:rsid w:val="001A2414"/>
    <w:rsid w:val="00290523"/>
    <w:rsid w:val="002A1BE8"/>
    <w:rsid w:val="002A2AA2"/>
    <w:rsid w:val="002C10EE"/>
    <w:rsid w:val="002D0FC4"/>
    <w:rsid w:val="00411A8A"/>
    <w:rsid w:val="004A12AB"/>
    <w:rsid w:val="00505914"/>
    <w:rsid w:val="00793CE8"/>
    <w:rsid w:val="00845DDB"/>
    <w:rsid w:val="008D2706"/>
    <w:rsid w:val="008D53EB"/>
    <w:rsid w:val="008E69D3"/>
    <w:rsid w:val="009B6A0E"/>
    <w:rsid w:val="00A1796E"/>
    <w:rsid w:val="00A50638"/>
    <w:rsid w:val="00B031F0"/>
    <w:rsid w:val="00C162AB"/>
    <w:rsid w:val="00C87184"/>
    <w:rsid w:val="00CC0C50"/>
    <w:rsid w:val="00CE7F8D"/>
    <w:rsid w:val="00D5781D"/>
    <w:rsid w:val="00D64A48"/>
    <w:rsid w:val="00D65E88"/>
    <w:rsid w:val="00DE772B"/>
    <w:rsid w:val="00E04FA1"/>
    <w:rsid w:val="00E210C8"/>
    <w:rsid w:val="00FE0646"/>
    <w:rsid w:val="21363F4A"/>
    <w:rsid w:val="2BB85384"/>
    <w:rsid w:val="5CD978B4"/>
    <w:rsid w:val="6FD2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417</Characters>
  <Lines>3</Lines>
  <Paragraphs>1</Paragraphs>
  <TotalTime>54</TotalTime>
  <ScaleCrop>false</ScaleCrop>
  <LinksUpToDate>false</LinksUpToDate>
  <CharactersWithSpaces>489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2018-11-21T02:24:00Z</dcterms:created>
  <dc:creator>user</dc:creator>
  <cp:lastModifiedBy>Administrator</cp:lastModifiedBy>
  <cp:lastPrinted>2022-08-02T07:23:00Z</cp:lastPrinted>
  <dcterms:modified xsi:type="dcterms:W3CDTF">2024-09-24T08:00:21Z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